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848DD12" w14:textId="1A55099A" w:rsidR="004646D7" w:rsidRPr="00F24B72" w:rsidRDefault="006B712E" w:rsidP="00E96BBA">
      <w:pPr>
        <w:jc w:val="center"/>
        <w:rPr>
          <w:rFonts w:ascii="Times New Roman" w:hAnsi="Times New Roman"/>
          <w:b/>
        </w:rPr>
      </w:pPr>
      <w:r w:rsidRPr="00F24B72">
        <w:rPr>
          <w:rFonts w:ascii="Times New Roman" w:hAnsi="Times New Roman"/>
          <w:b/>
          <w:szCs w:val="24"/>
        </w:rPr>
        <w:t xml:space="preserve">Posėdis vyks </w:t>
      </w:r>
      <w:r w:rsidR="00E96BBA" w:rsidRPr="00D61482">
        <w:rPr>
          <w:rFonts w:ascii="Times New Roman" w:hAnsi="Times New Roman"/>
          <w:b/>
          <w:szCs w:val="24"/>
        </w:rPr>
        <w:t>202</w:t>
      </w:r>
      <w:r w:rsidR="00E96BBA">
        <w:rPr>
          <w:rFonts w:ascii="Times New Roman" w:hAnsi="Times New Roman"/>
          <w:b/>
          <w:szCs w:val="24"/>
        </w:rPr>
        <w:t>4</w:t>
      </w:r>
      <w:r w:rsidR="00E96BBA" w:rsidRPr="00D61482">
        <w:rPr>
          <w:rFonts w:ascii="Times New Roman" w:hAnsi="Times New Roman"/>
          <w:b/>
          <w:szCs w:val="24"/>
        </w:rPr>
        <w:t xml:space="preserve"> m. </w:t>
      </w:r>
      <w:r w:rsidR="00E96BBA">
        <w:rPr>
          <w:rFonts w:ascii="Times New Roman" w:hAnsi="Times New Roman"/>
          <w:b/>
          <w:szCs w:val="24"/>
        </w:rPr>
        <w:t>gruodžio 17</w:t>
      </w:r>
      <w:r w:rsidR="00E96BBA" w:rsidRPr="00D61482">
        <w:rPr>
          <w:rFonts w:ascii="Times New Roman" w:hAnsi="Times New Roman"/>
          <w:b/>
          <w:szCs w:val="24"/>
        </w:rPr>
        <w:t xml:space="preserve"> d.</w:t>
      </w:r>
      <w:r w:rsidRPr="00F24B72">
        <w:rPr>
          <w:rFonts w:ascii="Times New Roman" w:hAnsi="Times New Roman"/>
          <w:b/>
          <w:szCs w:val="24"/>
        </w:rPr>
        <w:t xml:space="preserve"> </w:t>
      </w:r>
      <w:r w:rsidR="0083226D" w:rsidRPr="00F24B72">
        <w:rPr>
          <w:rFonts w:ascii="Times New Roman" w:hAnsi="Times New Roman"/>
          <w:b/>
        </w:rPr>
        <w:t>1</w:t>
      </w:r>
      <w:r w:rsidR="00164D8F" w:rsidRPr="00F24B72">
        <w:rPr>
          <w:rFonts w:ascii="Times New Roman" w:hAnsi="Times New Roman"/>
          <w:b/>
        </w:rPr>
        <w:t>3</w:t>
      </w:r>
      <w:r w:rsidRPr="00F24B72">
        <w:rPr>
          <w:rFonts w:ascii="Times New Roman" w:hAnsi="Times New Roman"/>
          <w:b/>
        </w:rPr>
        <w:t xml:space="preserve">:00 val. </w:t>
      </w:r>
      <w:r w:rsidR="001B5A5D" w:rsidRPr="00F24B72">
        <w:rPr>
          <w:rFonts w:ascii="Times New Roman" w:hAnsi="Times New Roman"/>
          <w:b/>
        </w:rPr>
        <w:t>I</w:t>
      </w:r>
      <w:r w:rsidRPr="00F24B72">
        <w:rPr>
          <w:rFonts w:ascii="Times New Roman" w:hAnsi="Times New Roman"/>
          <w:b/>
        </w:rPr>
        <w:t xml:space="preserve"> a. </w:t>
      </w:r>
      <w:r w:rsidR="00F24B72" w:rsidRPr="00F24B72">
        <w:rPr>
          <w:rFonts w:ascii="Times New Roman" w:hAnsi="Times New Roman"/>
          <w:b/>
        </w:rPr>
        <w:t>108</w:t>
      </w:r>
      <w:r w:rsidRPr="00F24B72">
        <w:rPr>
          <w:rFonts w:ascii="Times New Roman" w:hAnsi="Times New Roman"/>
          <w:b/>
        </w:rPr>
        <w:t xml:space="preserve"> kab. </w:t>
      </w:r>
      <w:r w:rsidR="00F24B72" w:rsidRPr="00F24B72">
        <w:rPr>
          <w:rFonts w:ascii="Times New Roman" w:hAnsi="Times New Roman"/>
          <w:b/>
        </w:rPr>
        <w:t>J. Biliūno g. 23</w:t>
      </w:r>
      <w:r w:rsidRPr="00F24B72">
        <w:rPr>
          <w:rFonts w:ascii="Times New Roman" w:hAnsi="Times New Roman"/>
          <w:b/>
        </w:rPr>
        <w:t>, Anykščiai</w:t>
      </w:r>
    </w:p>
    <w:bookmarkEnd w:id="0"/>
    <w:p w14:paraId="07579AC4" w14:textId="77777777" w:rsidR="004646D7" w:rsidRPr="004646D7" w:rsidRDefault="004646D7" w:rsidP="004118D0">
      <w:pPr>
        <w:jc w:val="both"/>
        <w:rPr>
          <w:rFonts w:ascii="Times New Roman" w:hAnsi="Times New Roman"/>
          <w:b/>
          <w:bCs/>
        </w:rPr>
      </w:pPr>
    </w:p>
    <w:p w14:paraId="31D499EF" w14:textId="77777777" w:rsidR="005C2905" w:rsidRPr="00492998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A04231">
        <w:rPr>
          <w:rFonts w:ascii="Times New Roman" w:hAnsi="Times New Roman"/>
          <w:szCs w:val="24"/>
        </w:rPr>
        <w:t xml:space="preserve">Dėl Anykščių rajono savivaldybės tarybos 2024 m. sausio 25 d. sprendimo Nr. 1-TS-1 „Dėl Anykščių rajono savivaldybės 2024–2026 metų strateginio veiklos plano patvirtinimo“ pakeitimo </w:t>
      </w:r>
      <w:r w:rsidRPr="00492998">
        <w:rPr>
          <w:rFonts w:ascii="Times New Roman" w:hAnsi="Times New Roman"/>
          <w:szCs w:val="24"/>
        </w:rPr>
        <w:t>(1-T-379).</w:t>
      </w:r>
    </w:p>
    <w:p w14:paraId="44223878" w14:textId="77777777" w:rsidR="005C2905" w:rsidRPr="00E61D9E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Jolanta Jucevičienė</w:t>
      </w:r>
    </w:p>
    <w:p w14:paraId="6FDD3AD8" w14:textId="77777777" w:rsidR="005C2905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A04231">
        <w:rPr>
          <w:rFonts w:ascii="Times New Roman" w:hAnsi="Times New Roman"/>
          <w:szCs w:val="24"/>
        </w:rPr>
        <w:t>Dėl Anykščių rajono savivaldybės tarybos 2024 m. vasario 8 d. sprendimo Nr. 1-</w:t>
      </w:r>
      <w:r w:rsidRPr="00C364BD">
        <w:rPr>
          <w:rFonts w:ascii="Times New Roman" w:hAnsi="Times New Roman"/>
          <w:szCs w:val="24"/>
        </w:rPr>
        <w:t>TS-24 „Dėl Anykščių rajono savivaldybės 2024 metų biudžeto patvirtinimo“ pakeitimo (1-T-383).</w:t>
      </w:r>
    </w:p>
    <w:p w14:paraId="152755DA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Pr="008E5DAC">
        <w:rPr>
          <w:rFonts w:ascii="Times New Roman" w:hAnsi="Times New Roman"/>
          <w:szCs w:val="24"/>
        </w:rPr>
        <w:t>Dėl pavedimo Anykščių rajono savivaldybės kontrolieriui pateikti išvadą dėl skolinimosi galimybių 2025 metais (1-T-367)</w:t>
      </w:r>
      <w:r>
        <w:rPr>
          <w:rFonts w:ascii="Times New Roman" w:hAnsi="Times New Roman"/>
          <w:szCs w:val="24"/>
        </w:rPr>
        <w:t>.</w:t>
      </w:r>
    </w:p>
    <w:p w14:paraId="21153688" w14:textId="77777777" w:rsidR="005C2905" w:rsidRPr="00523E0B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>Pranešėja – Danuta Gruzinskienė</w:t>
      </w:r>
    </w:p>
    <w:p w14:paraId="45D9CAEF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8E5DAC">
        <w:rPr>
          <w:rFonts w:ascii="Times New Roman" w:hAnsi="Times New Roman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>
        <w:rPr>
          <w:rFonts w:ascii="Times New Roman" w:hAnsi="Times New Roman"/>
          <w:szCs w:val="24"/>
        </w:rPr>
        <w:t>.</w:t>
      </w:r>
    </w:p>
    <w:p w14:paraId="4F4B1042" w14:textId="77777777" w:rsidR="005C2905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8E5DAC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8E5DAC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(1-T-374)</w:t>
      </w:r>
      <w:r>
        <w:rPr>
          <w:rFonts w:ascii="Times New Roman" w:hAnsi="Times New Roman"/>
          <w:szCs w:val="24"/>
        </w:rPr>
        <w:t>.</w:t>
      </w:r>
    </w:p>
    <w:p w14:paraId="0DBBA13A" w14:textId="77777777" w:rsidR="005C2905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1-TS-216 „Dėl Anykščių rajono savivaldybės tarybos Etikos komisijos sudarymo ir jos nuostatų patvirtinimo“ </w:t>
      </w:r>
      <w:r w:rsidRPr="00156C3B">
        <w:rPr>
          <w:rFonts w:ascii="Times New Roman" w:hAnsi="Times New Roman"/>
          <w:szCs w:val="24"/>
        </w:rPr>
        <w:t>pakeitimo (1-T-381).</w:t>
      </w:r>
    </w:p>
    <w:p w14:paraId="7224DB19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1-TS-217 „Dėl Anykščių rajono savivaldybės tarybos Antikorupcijos komisijos sudarymo ir jos nuostatų patvirtinimo“ </w:t>
      </w:r>
      <w:r w:rsidRPr="00421C11">
        <w:rPr>
          <w:rFonts w:ascii="Times New Roman" w:hAnsi="Times New Roman"/>
          <w:szCs w:val="24"/>
        </w:rPr>
        <w:t>pakeitimo (1-T- 382).</w:t>
      </w:r>
    </w:p>
    <w:p w14:paraId="0AF654A8" w14:textId="77777777" w:rsidR="005C2905" w:rsidRPr="004C278E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278E">
        <w:rPr>
          <w:rFonts w:ascii="Times New Roman" w:hAnsi="Times New Roman"/>
          <w:b/>
          <w:bCs/>
          <w:szCs w:val="24"/>
        </w:rPr>
        <w:t>Pranešėjas – Audrius Bulnis</w:t>
      </w:r>
    </w:p>
    <w:p w14:paraId="271A6D33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8E5DAC">
        <w:rPr>
          <w:rFonts w:ascii="Times New Roman" w:hAnsi="Times New Roman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>
        <w:rPr>
          <w:rFonts w:ascii="Times New Roman" w:hAnsi="Times New Roman"/>
          <w:szCs w:val="24"/>
        </w:rPr>
        <w:t>.</w:t>
      </w:r>
    </w:p>
    <w:p w14:paraId="3BDC11E6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8E5DAC">
        <w:rPr>
          <w:rFonts w:ascii="Times New Roman" w:hAnsi="Times New Roman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>
        <w:rPr>
          <w:rFonts w:ascii="Times New Roman" w:hAnsi="Times New Roman"/>
          <w:szCs w:val="24"/>
        </w:rPr>
        <w:t>.</w:t>
      </w:r>
    </w:p>
    <w:p w14:paraId="04A76C44" w14:textId="77777777" w:rsidR="005C2905" w:rsidRPr="003C78D3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78D3">
        <w:rPr>
          <w:rFonts w:ascii="Times New Roman" w:hAnsi="Times New Roman"/>
          <w:b/>
          <w:bCs/>
          <w:szCs w:val="24"/>
        </w:rPr>
        <w:t>Pranešėja – Vaida Turauskienė</w:t>
      </w:r>
    </w:p>
    <w:p w14:paraId="25F119A9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8E5DAC">
        <w:rPr>
          <w:rFonts w:ascii="Times New Roman" w:hAnsi="Times New Roman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(1-T-375)</w:t>
      </w:r>
      <w:r>
        <w:rPr>
          <w:rFonts w:ascii="Times New Roman" w:hAnsi="Times New Roman"/>
          <w:szCs w:val="24"/>
        </w:rPr>
        <w:t>.</w:t>
      </w:r>
    </w:p>
    <w:p w14:paraId="2D7241A3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8E5DAC">
        <w:rPr>
          <w:rFonts w:ascii="Times New Roman" w:hAnsi="Times New Roman"/>
          <w:szCs w:val="24"/>
        </w:rPr>
        <w:t>. Dėl Anykščių rajono savivaldybės tarybos 2023 m. lapkričio 30 d. sprendimo Nr. 1-TS-316 „Dėl Anykščių rajono savivaldybės studentų skatinimo tvarkos aprašo patvirtinimo“ pakeitimo (1-T-368)</w:t>
      </w:r>
      <w:r>
        <w:rPr>
          <w:rFonts w:ascii="Times New Roman" w:hAnsi="Times New Roman"/>
          <w:szCs w:val="24"/>
        </w:rPr>
        <w:t>.</w:t>
      </w:r>
    </w:p>
    <w:p w14:paraId="134CCA82" w14:textId="77777777" w:rsidR="005C2905" w:rsidRPr="00315E83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15E83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4018ADD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8E5DAC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>
        <w:rPr>
          <w:rFonts w:ascii="Times New Roman" w:hAnsi="Times New Roman"/>
          <w:szCs w:val="24"/>
        </w:rPr>
        <w:t>.</w:t>
      </w:r>
    </w:p>
    <w:p w14:paraId="4A38E526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8E5DAC">
        <w:rPr>
          <w:rFonts w:ascii="Times New Roman" w:hAnsi="Times New Roman"/>
          <w:szCs w:val="24"/>
        </w:rPr>
        <w:t>. Dėl Anykščių rajono savivaldybės dotacijos viešajai įstaigai Anykščių turizmo ir verslo informacijos centrui teikimo tvarkos aprašo patvirtinimo (1-T-366)</w:t>
      </w:r>
      <w:r>
        <w:rPr>
          <w:rFonts w:ascii="Times New Roman" w:hAnsi="Times New Roman"/>
          <w:szCs w:val="24"/>
        </w:rPr>
        <w:t>.</w:t>
      </w:r>
    </w:p>
    <w:p w14:paraId="03BBCABC" w14:textId="77777777" w:rsidR="005C2905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8E5DAC">
        <w:rPr>
          <w:rFonts w:ascii="Times New Roman" w:hAnsi="Times New Roman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>
        <w:rPr>
          <w:rFonts w:ascii="Times New Roman" w:hAnsi="Times New Roman"/>
          <w:szCs w:val="24"/>
        </w:rPr>
        <w:t>.</w:t>
      </w:r>
    </w:p>
    <w:p w14:paraId="565D3F4D" w14:textId="77777777" w:rsidR="005C2905" w:rsidRPr="00492998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4231">
        <w:rPr>
          <w:rFonts w:ascii="Times New Roman" w:hAnsi="Times New Roman"/>
          <w:szCs w:val="24"/>
        </w:rPr>
        <w:t xml:space="preserve">15. 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Pr="00492998">
        <w:rPr>
          <w:rFonts w:ascii="Times New Roman" w:hAnsi="Times New Roman"/>
          <w:szCs w:val="24"/>
        </w:rPr>
        <w:t>pakeitimo (1-T-380).</w:t>
      </w:r>
    </w:p>
    <w:p w14:paraId="52523EDE" w14:textId="77777777" w:rsidR="005C2905" w:rsidRPr="006D74FA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D74FA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842B8F2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Pr="008E5DAC">
        <w:rPr>
          <w:rFonts w:ascii="Times New Roman" w:hAnsi="Times New Roman"/>
          <w:szCs w:val="24"/>
        </w:rPr>
        <w:t>. Dėl specialiosios transporto priemonės įsigijimo ir jo perdavimo biudžetinei įstaigai Anykščių rajono savivaldybės ugniagesių tarnybai (1-T-377)</w:t>
      </w:r>
      <w:r>
        <w:rPr>
          <w:rFonts w:ascii="Times New Roman" w:hAnsi="Times New Roman"/>
          <w:szCs w:val="24"/>
        </w:rPr>
        <w:t>.</w:t>
      </w:r>
    </w:p>
    <w:p w14:paraId="72BDDDC6" w14:textId="77777777" w:rsidR="005C2905" w:rsidRPr="00C31FBE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31FBE">
        <w:rPr>
          <w:rFonts w:ascii="Times New Roman" w:hAnsi="Times New Roman"/>
          <w:b/>
          <w:bCs/>
          <w:szCs w:val="24"/>
        </w:rPr>
        <w:t>Pranešėja – Aurėja Žiaugrytė</w:t>
      </w:r>
    </w:p>
    <w:p w14:paraId="78F1E82B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8E5DAC">
        <w:rPr>
          <w:rFonts w:ascii="Times New Roman" w:hAnsi="Times New Roman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>
        <w:rPr>
          <w:rFonts w:ascii="Times New Roman" w:hAnsi="Times New Roman"/>
          <w:szCs w:val="24"/>
        </w:rPr>
        <w:t>.</w:t>
      </w:r>
    </w:p>
    <w:p w14:paraId="7364A18B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8E5DAC">
        <w:rPr>
          <w:rFonts w:ascii="Times New Roman" w:hAnsi="Times New Roman"/>
          <w:szCs w:val="24"/>
        </w:rPr>
        <w:t>. Dėl negyvenamųjų patalpų perdavimo pagal panaudos sutartį Anykščių švietimo pagalbos tarnybai (1-T-376)</w:t>
      </w:r>
      <w:r>
        <w:rPr>
          <w:rFonts w:ascii="Times New Roman" w:hAnsi="Times New Roman"/>
          <w:szCs w:val="24"/>
        </w:rPr>
        <w:t>.</w:t>
      </w:r>
    </w:p>
    <w:p w14:paraId="76964F4C" w14:textId="77777777" w:rsidR="005C2905" w:rsidRPr="008E5DAC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8E5DAC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>
        <w:rPr>
          <w:rFonts w:ascii="Times New Roman" w:hAnsi="Times New Roman"/>
          <w:szCs w:val="24"/>
        </w:rPr>
        <w:t>.</w:t>
      </w:r>
    </w:p>
    <w:p w14:paraId="7F6D15E9" w14:textId="77777777" w:rsidR="005C2905" w:rsidRPr="0073302A" w:rsidRDefault="005C2905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3302A">
        <w:rPr>
          <w:rFonts w:ascii="Times New Roman" w:hAnsi="Times New Roman"/>
          <w:b/>
          <w:bCs/>
          <w:szCs w:val="24"/>
        </w:rPr>
        <w:t>Pranešėja – Vilma Vilkickaitė</w:t>
      </w:r>
    </w:p>
    <w:p w14:paraId="3D2C546B" w14:textId="2438CB1B" w:rsidR="006C258C" w:rsidRPr="00E96BBA" w:rsidRDefault="006C258C" w:rsidP="005C2905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C258C" w:rsidRPr="00E96BBA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4F7C8" w14:textId="77777777" w:rsidR="00AB5CFE" w:rsidRDefault="00AB5CFE">
      <w:r>
        <w:separator/>
      </w:r>
    </w:p>
  </w:endnote>
  <w:endnote w:type="continuationSeparator" w:id="0">
    <w:p w14:paraId="74F87F8D" w14:textId="77777777" w:rsidR="00AB5CFE" w:rsidRDefault="00AB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CF554" w14:textId="77777777" w:rsidR="00AB5CFE" w:rsidRDefault="00AB5CFE">
      <w:r>
        <w:separator/>
      </w:r>
    </w:p>
  </w:footnote>
  <w:footnote w:type="continuationSeparator" w:id="0">
    <w:p w14:paraId="4D164EFA" w14:textId="77777777" w:rsidR="00AB5CFE" w:rsidRDefault="00AB5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91636"/>
    <w:rsid w:val="001B0361"/>
    <w:rsid w:val="001B45A4"/>
    <w:rsid w:val="001B5A5D"/>
    <w:rsid w:val="001D0A20"/>
    <w:rsid w:val="001D7CAC"/>
    <w:rsid w:val="00205556"/>
    <w:rsid w:val="00211654"/>
    <w:rsid w:val="002116AD"/>
    <w:rsid w:val="00242301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118D0"/>
    <w:rsid w:val="00421D7F"/>
    <w:rsid w:val="00425AF4"/>
    <w:rsid w:val="00432611"/>
    <w:rsid w:val="00440AFF"/>
    <w:rsid w:val="004646D7"/>
    <w:rsid w:val="00472CDE"/>
    <w:rsid w:val="004A41C2"/>
    <w:rsid w:val="004A4DF1"/>
    <w:rsid w:val="004B2767"/>
    <w:rsid w:val="004C5340"/>
    <w:rsid w:val="004E1412"/>
    <w:rsid w:val="004F59C2"/>
    <w:rsid w:val="0052377B"/>
    <w:rsid w:val="00553598"/>
    <w:rsid w:val="005926A0"/>
    <w:rsid w:val="005C2905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C258C"/>
    <w:rsid w:val="006D0588"/>
    <w:rsid w:val="0078685F"/>
    <w:rsid w:val="00795CAB"/>
    <w:rsid w:val="007F5B68"/>
    <w:rsid w:val="00807169"/>
    <w:rsid w:val="00816523"/>
    <w:rsid w:val="00822843"/>
    <w:rsid w:val="008233B6"/>
    <w:rsid w:val="00827106"/>
    <w:rsid w:val="00827166"/>
    <w:rsid w:val="0083226D"/>
    <w:rsid w:val="00873693"/>
    <w:rsid w:val="008A1138"/>
    <w:rsid w:val="008A19AD"/>
    <w:rsid w:val="00910FCE"/>
    <w:rsid w:val="0091647B"/>
    <w:rsid w:val="00953393"/>
    <w:rsid w:val="00954E05"/>
    <w:rsid w:val="00961CA2"/>
    <w:rsid w:val="009C76C8"/>
    <w:rsid w:val="009D40D5"/>
    <w:rsid w:val="00A068A9"/>
    <w:rsid w:val="00A12831"/>
    <w:rsid w:val="00A219FE"/>
    <w:rsid w:val="00A351C3"/>
    <w:rsid w:val="00A45148"/>
    <w:rsid w:val="00A76848"/>
    <w:rsid w:val="00AA37E2"/>
    <w:rsid w:val="00AB5CFE"/>
    <w:rsid w:val="00AC1EB2"/>
    <w:rsid w:val="00B06EAF"/>
    <w:rsid w:val="00B1424C"/>
    <w:rsid w:val="00B15B0B"/>
    <w:rsid w:val="00B214C0"/>
    <w:rsid w:val="00B4302F"/>
    <w:rsid w:val="00B73AB3"/>
    <w:rsid w:val="00B7603C"/>
    <w:rsid w:val="00B87CF8"/>
    <w:rsid w:val="00C1479B"/>
    <w:rsid w:val="00C22B28"/>
    <w:rsid w:val="00C25638"/>
    <w:rsid w:val="00C40024"/>
    <w:rsid w:val="00C7313C"/>
    <w:rsid w:val="00C95454"/>
    <w:rsid w:val="00CA21CC"/>
    <w:rsid w:val="00CB508C"/>
    <w:rsid w:val="00CC3700"/>
    <w:rsid w:val="00CC7AFC"/>
    <w:rsid w:val="00D5199A"/>
    <w:rsid w:val="00D535B6"/>
    <w:rsid w:val="00D95D73"/>
    <w:rsid w:val="00DB547F"/>
    <w:rsid w:val="00DC31C7"/>
    <w:rsid w:val="00DE7E5D"/>
    <w:rsid w:val="00E25944"/>
    <w:rsid w:val="00E5634E"/>
    <w:rsid w:val="00E871CC"/>
    <w:rsid w:val="00E942B9"/>
    <w:rsid w:val="00E96BBA"/>
    <w:rsid w:val="00EA4A85"/>
    <w:rsid w:val="00EB22EC"/>
    <w:rsid w:val="00EB7A02"/>
    <w:rsid w:val="00EC372D"/>
    <w:rsid w:val="00EC72C1"/>
    <w:rsid w:val="00ED1713"/>
    <w:rsid w:val="00ED63E1"/>
    <w:rsid w:val="00EE69C4"/>
    <w:rsid w:val="00EF2111"/>
    <w:rsid w:val="00F013DC"/>
    <w:rsid w:val="00F21DE9"/>
    <w:rsid w:val="00F24B72"/>
    <w:rsid w:val="00F51E32"/>
    <w:rsid w:val="00FC12A4"/>
    <w:rsid w:val="00FD50AC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43</cp:revision>
  <dcterms:created xsi:type="dcterms:W3CDTF">2023-08-24T05:22:00Z</dcterms:created>
  <dcterms:modified xsi:type="dcterms:W3CDTF">2024-12-12T08:19:00Z</dcterms:modified>
</cp:coreProperties>
</file>